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DB" w:rsidRDefault="008031DB" w:rsidP="00B2525C">
      <w:pPr>
        <w:widowControl/>
        <w:autoSpaceDE w:val="0"/>
        <w:autoSpaceDN w:val="0"/>
        <w:spacing w:line="230" w:lineRule="auto"/>
        <w:ind w:right="3684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szCs w:val="22"/>
          <w:lang w:bidi="ar-SA"/>
        </w:rPr>
        <w:drawing>
          <wp:inline distT="0" distB="0" distL="0" distR="0">
            <wp:extent cx="5934075" cy="8296275"/>
            <wp:effectExtent l="0" t="0" r="9525" b="9525"/>
            <wp:docPr id="1" name="Рисунок 1" descr="C:\Users\ОЛЕГ\AppData\Local\Microsoft\Windows\INetCache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AppData\Local\Microsoft\Windows\INetCache\Content.Word\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DB" w:rsidRDefault="008031DB" w:rsidP="00B2525C">
      <w:pPr>
        <w:widowControl/>
        <w:autoSpaceDE w:val="0"/>
        <w:autoSpaceDN w:val="0"/>
        <w:spacing w:line="230" w:lineRule="auto"/>
        <w:ind w:right="3684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031DB" w:rsidRDefault="008031DB" w:rsidP="00B2525C">
      <w:pPr>
        <w:widowControl/>
        <w:autoSpaceDE w:val="0"/>
        <w:autoSpaceDN w:val="0"/>
        <w:spacing w:line="230" w:lineRule="auto"/>
        <w:ind w:right="3684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031DB" w:rsidRDefault="008031DB" w:rsidP="00B2525C">
      <w:pPr>
        <w:widowControl/>
        <w:autoSpaceDE w:val="0"/>
        <w:autoSpaceDN w:val="0"/>
        <w:spacing w:line="230" w:lineRule="auto"/>
        <w:ind w:right="3684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8031DB" w:rsidRDefault="008031DB" w:rsidP="008031DB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</w:p>
    <w:p w:rsidR="008031DB" w:rsidRDefault="008031DB" w:rsidP="00B2525C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</w:p>
    <w:p w:rsidR="00B2525C" w:rsidRPr="00A22E8F" w:rsidRDefault="00B2525C" w:rsidP="00B2525C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A22E8F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lastRenderedPageBreak/>
        <w:t>Пояснительная записка</w:t>
      </w:r>
    </w:p>
    <w:p w:rsidR="00B2525C" w:rsidRPr="00A22E8F" w:rsidRDefault="00B2525C" w:rsidP="00B2525C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Рабочая программа данного учебного курса внеурочной деятельности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разработана в соответствии с требованиями: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Федерального закона от 29.12.2012 № 273 «Об образовании в Российской Федерации»;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приказа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15.04.2022 № СК-295/06;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Минобрнауки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18.08.2017 № 09-1672;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r w:rsidRPr="00A22E8F">
        <w:rPr>
          <w:rFonts w:ascii="Times New Roman" w:eastAsia="Times New Roman" w:hAnsi="Times New Roman" w:cs="Times New Roman"/>
          <w:lang w:val="en-US" w:eastAsia="en-US" w:bidi="ar-SA"/>
        </w:rPr>
        <w:t>СП 2.4.3648-20;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proofErr w:type="spellStart"/>
      <w:r w:rsidRPr="00A22E8F">
        <w:rPr>
          <w:rFonts w:ascii="Times New Roman" w:eastAsia="Times New Roman" w:hAnsi="Times New Roman" w:cs="Times New Roman"/>
          <w:lang w:val="en-US" w:eastAsia="en-US" w:bidi="ar-SA"/>
        </w:rPr>
        <w:t>СанПиН</w:t>
      </w:r>
      <w:proofErr w:type="spellEnd"/>
      <w:r w:rsidRPr="00A22E8F">
        <w:rPr>
          <w:rFonts w:ascii="Times New Roman" w:eastAsia="Times New Roman" w:hAnsi="Times New Roman" w:cs="Times New Roman"/>
          <w:lang w:val="en-US" w:eastAsia="en-US" w:bidi="ar-SA"/>
        </w:rPr>
        <w:t xml:space="preserve"> 1.2.3685-21;</w:t>
      </w:r>
    </w:p>
    <w:p w:rsidR="00B2525C" w:rsidRPr="00A22E8F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основной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образовательной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программы ООО МБОУ «СОШ №56» утвержденной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приказом </w:t>
      </w:r>
      <w:r w:rsidRPr="00633D89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от 2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2</w:t>
      </w:r>
      <w:r w:rsidRPr="00633D89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.08.202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4, № </w:t>
      </w:r>
      <w:r w:rsidR="008E1AAF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1</w:t>
      </w:r>
    </w:p>
    <w:p w:rsidR="00B2525C" w:rsidRPr="00DF2E21" w:rsidRDefault="00B2525C" w:rsidP="00B2525C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22E8F">
        <w:rPr>
          <w:rFonts w:ascii="Times New Roman" w:eastAsia="Times New Roman" w:hAnsi="Times New Roman" w:cs="Times New Roman"/>
          <w:color w:val="auto"/>
          <w:lang w:eastAsia="en-US" w:bidi="ar-SA"/>
        </w:rPr>
        <w:t>с учётом рабочей программы воспитания.</w:t>
      </w:r>
    </w:p>
    <w:p w:rsidR="00B2525C" w:rsidRPr="00A22E8F" w:rsidRDefault="00B2525C" w:rsidP="00B2525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Цель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B2525C" w:rsidRPr="006256F3" w:rsidRDefault="00B2525C" w:rsidP="00B2525C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E8F">
        <w:rPr>
          <w:rFonts w:ascii="Times New Roman" w:hAnsi="Times New Roman" w:cs="Times New Roman"/>
        </w:rPr>
        <w:t>-основной целью программы является развитие функциональной грамотности учащихся 5-</w:t>
      </w:r>
      <w:r w:rsidR="008031DB">
        <w:rPr>
          <w:rFonts w:ascii="Times New Roman" w:hAnsi="Times New Roman" w:cs="Times New Roman"/>
        </w:rPr>
        <w:t>9</w:t>
      </w:r>
      <w:r w:rsidRPr="00A22E8F">
        <w:rPr>
          <w:rFonts w:ascii="Times New Roman" w:hAnsi="Times New Roman" w:cs="Times New Roman"/>
        </w:rPr>
        <w:t xml:space="preserve"> классов как индикатора качества</w:t>
      </w:r>
      <w:r w:rsidRPr="00A22E8F">
        <w:t xml:space="preserve"> </w:t>
      </w:r>
      <w:r w:rsidRPr="00A22E8F">
        <w:rPr>
          <w:rFonts w:ascii="Times New Roman" w:hAnsi="Times New Roman" w:cs="Times New Roman"/>
        </w:rPr>
        <w:t>и эффективности образования, равенства доступа к образованию.</w:t>
      </w:r>
      <w:r w:rsidRPr="00A22E8F">
        <w:rPr>
          <w:rFonts w:ascii="Times New Roman" w:hAnsi="Times New Roman" w:cs="Times New Roman"/>
          <w:bCs/>
        </w:rPr>
        <w:t xml:space="preserve">   </w:t>
      </w:r>
      <w:r w:rsidRPr="00A22E8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525C" w:rsidRPr="00A22E8F" w:rsidRDefault="00B2525C" w:rsidP="00B2525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Задачи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B2525C" w:rsidRPr="00A22E8F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</w:t>
      </w:r>
    </w:p>
    <w:p w:rsidR="00B2525C" w:rsidRPr="00A22E8F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B2525C" w:rsidRPr="00A22E8F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-понимать основные особенности естествознания как формы человеческого познания; </w:t>
      </w:r>
    </w:p>
    <w:p w:rsidR="00B2525C" w:rsidRPr="00A22E8F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</w:p>
    <w:p w:rsidR="00B2525C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B2525C" w:rsidRPr="00DF2E21" w:rsidRDefault="00B2525C" w:rsidP="00B2525C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DF2E21">
        <w:rPr>
          <w:rFonts w:ascii="Times New Roman" w:eastAsia="Times New Roman" w:hAnsi="Times New Roman" w:cs="Times New Roman"/>
          <w:b/>
          <w:bCs/>
          <w:lang w:eastAsia="en-US" w:bidi="ar-SA"/>
        </w:rPr>
        <w:t>Место курса в плане внеурочной деятельности МБОУ «СОШ №56»:</w:t>
      </w:r>
    </w:p>
    <w:p w:rsidR="00B2525C" w:rsidRPr="006256F3" w:rsidRDefault="00B2525C" w:rsidP="00B2525C">
      <w:pPr>
        <w:pStyle w:val="a3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F2E21">
        <w:rPr>
          <w:rFonts w:ascii="Times New Roman" w:eastAsia="Times New Roman" w:hAnsi="Times New Roman" w:cs="Times New Roman"/>
          <w:lang w:eastAsia="en-US" w:bidi="ar-SA"/>
        </w:rPr>
        <w:t>учебный курс предн</w:t>
      </w:r>
      <w:r>
        <w:rPr>
          <w:rFonts w:ascii="Times New Roman" w:eastAsia="Times New Roman" w:hAnsi="Times New Roman" w:cs="Times New Roman"/>
          <w:lang w:eastAsia="en-US" w:bidi="ar-SA"/>
        </w:rPr>
        <w:t xml:space="preserve">азначен для обучающихся </w:t>
      </w:r>
      <w:r w:rsidR="008031DB">
        <w:rPr>
          <w:rFonts w:ascii="Times New Roman" w:eastAsia="Times New Roman" w:hAnsi="Times New Roman" w:cs="Times New Roman"/>
          <w:lang w:eastAsia="en-US" w:bidi="ar-SA"/>
        </w:rPr>
        <w:t>9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классов:</w:t>
      </w:r>
      <w:r w:rsidRPr="00DF2E2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одовой курс рассчитан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8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часов (1 занятие по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0.25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ч. в неделю).</w:t>
      </w:r>
    </w:p>
    <w:p w:rsidR="00B2525C" w:rsidRPr="00A22E8F" w:rsidRDefault="00B2525C" w:rsidP="00B2525C">
      <w:pPr>
        <w:spacing w:line="100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Формы организации учебного процесса</w:t>
      </w:r>
      <w:r w:rsidRPr="00A22E8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:</w:t>
      </w:r>
    </w:p>
    <w:p w:rsidR="00B2525C" w:rsidRPr="00A22E8F" w:rsidRDefault="00B2525C" w:rsidP="00B2525C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</w:t>
      </w:r>
    </w:p>
    <w:p w:rsidR="00B2525C" w:rsidRDefault="00B2525C" w:rsidP="00B2525C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:rsidR="00B2525C" w:rsidRPr="006256F3" w:rsidRDefault="00B2525C" w:rsidP="00B2525C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6256F3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Содержание курса внеурочной деятельности</w:t>
      </w:r>
    </w:p>
    <w:p w:rsidR="00B2525C" w:rsidRPr="00A22E8F" w:rsidRDefault="00B2525C" w:rsidP="00B2525C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Arial" w:hAnsi="Arial" w:cs="Arial"/>
          <w:shd w:val="clear" w:color="auto" w:fill="FFFFFF"/>
        </w:rPr>
        <w:t>-</w:t>
      </w:r>
      <w:r w:rsidRPr="00A22E8F">
        <w:rPr>
          <w:rFonts w:ascii="Times New Roman" w:hAnsi="Times New Roman" w:cs="Times New Roman"/>
          <w:shd w:val="clear" w:color="auto" w:fill="FFFFFF"/>
        </w:rPr>
        <w:t>Звуковые явления. Звуки живой и неживой природы. Слышимые и неслышимые звуки. Устройство динамики. Современные акустические системы. Шум и его воздействие на человека.</w:t>
      </w:r>
    </w:p>
    <w:p w:rsidR="00B2525C" w:rsidRPr="00A22E8F" w:rsidRDefault="00B2525C" w:rsidP="00B2525C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>-Движение и взаимодействие частиц. Признаки химических реакций. Природные индикаторы. Вода. Уникальность воды. Земля, внутреннее строение Земли. Знакомство с минералами, горной породой и рудой.</w:t>
      </w:r>
    </w:p>
    <w:p w:rsidR="00B2525C" w:rsidRPr="006256F3" w:rsidRDefault="00B2525C" w:rsidP="00B2525C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lastRenderedPageBreak/>
        <w:t>-Атмосфера Земли. Уникальность планеты Земля. Условия для существования жизни на Земле. Свойства живых организмов. Проведение рубежной аттестации.</w:t>
      </w:r>
    </w:p>
    <w:p w:rsidR="00B2525C" w:rsidRPr="00A22E8F" w:rsidRDefault="00B2525C" w:rsidP="00B2525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Планируемые результаты освоения учебного курса.</w:t>
      </w:r>
    </w:p>
    <w:p w:rsidR="00B2525C" w:rsidRPr="00A22E8F" w:rsidRDefault="00B2525C" w:rsidP="00B2525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Личностные результаты: </w:t>
      </w:r>
    </w:p>
    <w:p w:rsidR="00B2525C" w:rsidRPr="00A22E8F" w:rsidRDefault="00B2525C" w:rsidP="00B2525C">
      <w:pPr>
        <w:widowControl/>
        <w:rPr>
          <w:rFonts w:ascii="Times New Roman" w:hAnsi="Times New Roman" w:cs="Times New Roman"/>
        </w:rPr>
      </w:pPr>
      <w:r w:rsidRPr="00A22E8F">
        <w:t>-</w:t>
      </w:r>
      <w:r w:rsidRPr="00A22E8F">
        <w:rPr>
          <w:rFonts w:ascii="Times New Roman" w:hAnsi="Times New Roman" w:cs="Times New Roman"/>
        </w:rPr>
        <w:t>объясняет гражданскую позицию в конкретных ситуациях общественной жизни на основе;</w:t>
      </w:r>
    </w:p>
    <w:p w:rsidR="00B2525C" w:rsidRPr="00A22E8F" w:rsidRDefault="00B2525C" w:rsidP="00B2525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hAnsi="Times New Roman" w:cs="Times New Roman"/>
        </w:rPr>
        <w:t>-естественно-научных знаний с позиции норм морали и общечеловеческих ценностей.</w:t>
      </w:r>
    </w:p>
    <w:p w:rsidR="00B2525C" w:rsidRPr="00A22E8F" w:rsidRDefault="00B2525C" w:rsidP="00B2525C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proofErr w:type="spellStart"/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Метапредметные</w:t>
      </w:r>
      <w:proofErr w:type="spellEnd"/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результаты:</w:t>
      </w:r>
    </w:p>
    <w:p w:rsidR="00B2525C" w:rsidRPr="00A22E8F" w:rsidRDefault="00B2525C" w:rsidP="00B2525C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hAnsi="Times New Roman" w:cs="Times New Roman"/>
        </w:rPr>
        <w:t>-находит и извлекает информацию о естественнонаучных явлениях в различном контексте;</w:t>
      </w:r>
    </w:p>
    <w:p w:rsidR="00B2525C" w:rsidRPr="00A22E8F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-объясняет и описывает естественно-научные явления на основе имеющихся научных знаний;</w:t>
      </w:r>
    </w:p>
    <w:p w:rsidR="00B2525C" w:rsidRPr="00A22E8F" w:rsidRDefault="00B2525C" w:rsidP="00B2525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Предметные результаты:</w:t>
      </w:r>
    </w:p>
    <w:p w:rsidR="00B2525C" w:rsidRPr="00A22E8F" w:rsidRDefault="00B2525C" w:rsidP="00B2525C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hAnsi="Times New Roman" w:cs="Times New Roman"/>
        </w:rPr>
        <w:t>-находит и извлекает информацию о естественнонаучных явлениях в различном контексте;</w:t>
      </w:r>
    </w:p>
    <w:p w:rsidR="00B2525C" w:rsidRPr="002A61B0" w:rsidRDefault="00B2525C" w:rsidP="00B2525C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-объясняет и описывает естественно-научные явления на основе имеющихся научных знаний;</w:t>
      </w:r>
    </w:p>
    <w:p w:rsidR="00B2525C" w:rsidRPr="00A22E8F" w:rsidRDefault="00B2525C" w:rsidP="00B2525C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22E8F">
        <w:rPr>
          <w:rFonts w:ascii="Times New Roman" w:eastAsia="Times New Roman" w:hAnsi="Times New Roman" w:cs="Times New Roman"/>
          <w:b/>
          <w:color w:val="auto"/>
          <w:lang w:bidi="ar-SA"/>
        </w:rPr>
        <w:t>Материально-техническое и учебно-методическое обеспечение программы, список литературы</w:t>
      </w:r>
    </w:p>
    <w:p w:rsidR="00B2525C" w:rsidRPr="00A22E8F" w:rsidRDefault="00B2525C" w:rsidP="00B2525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 xml:space="preserve">-Учебное пособие по развитию функциональной грамотности. 5-9 </w:t>
      </w:r>
      <w:proofErr w:type="spellStart"/>
      <w:r w:rsidRPr="00A22E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A22E8F">
        <w:rPr>
          <w:rFonts w:ascii="Times New Roman" w:hAnsi="Times New Roman" w:cs="Times New Roman"/>
          <w:shd w:val="clear" w:color="auto" w:fill="FFFFFF"/>
        </w:rPr>
        <w:t>. Министерство просвещения РФ.</w:t>
      </w:r>
    </w:p>
    <w:p w:rsidR="008031DB" w:rsidRDefault="00B2525C" w:rsidP="00B2525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 xml:space="preserve">-Методические рекомендации для учителей «Сборник задач на формирование естественнонаучной грамотности» </w:t>
      </w:r>
    </w:p>
    <w:p w:rsidR="008031DB" w:rsidRDefault="00B2525C" w:rsidP="00B2525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>-РП внеурочной деятельности «Развитие естественнонаучной обучающихся» 5-9 класс Программа рассчитана на 8-16 часов в год. В программе даны краткие конспекты каждого занятия. Программа взята из сборника "Развитие функциональной грамотности обучающихся основной школы</w:t>
      </w:r>
      <w:r w:rsidR="008031DB">
        <w:rPr>
          <w:rFonts w:ascii="Times New Roman" w:hAnsi="Times New Roman" w:cs="Times New Roman"/>
          <w:shd w:val="clear" w:color="auto" w:fill="FFFFFF"/>
        </w:rPr>
        <w:t>.»</w:t>
      </w:r>
    </w:p>
    <w:p w:rsidR="00B2525C" w:rsidRPr="00A22E8F" w:rsidRDefault="00B2525C" w:rsidP="00B2525C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eastAsia="Calibri" w:hAnsi="Times New Roman" w:cs="Times New Roman"/>
          <w:b/>
        </w:rPr>
        <w:t>Цифровые ресурсы:</w:t>
      </w:r>
    </w:p>
    <w:p w:rsidR="00B2525C" w:rsidRPr="00A22E8F" w:rsidRDefault="00E72DF6" w:rsidP="00B2525C">
      <w:pPr>
        <w:jc w:val="both"/>
        <w:rPr>
          <w:rFonts w:ascii="Times New Roman" w:eastAsia="Calibri" w:hAnsi="Times New Roman" w:cs="Times New Roman"/>
          <w:b/>
          <w:color w:val="auto"/>
        </w:rPr>
      </w:pPr>
      <w:hyperlink r:id="rId6" w:history="1">
        <w:r w:rsidR="00B2525C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#функциональная _грамотность@ </w:t>
        </w:r>
        <w:proofErr w:type="spellStart"/>
        <w:r w:rsidR="00B2525C" w:rsidRPr="00A22E8F">
          <w:rPr>
            <w:rFonts w:ascii="Times New Roman" w:hAnsi="Times New Roman" w:cs="Times New Roman"/>
            <w:color w:val="auto"/>
            <w:shd w:val="clear" w:color="auto" w:fill="FFFFFF"/>
          </w:rPr>
          <w:t>cibo</w:t>
        </w:r>
        <w:proofErr w:type="spellEnd"/>
        <w:r w:rsidR="00B2525C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 _ </w:t>
        </w:r>
        <w:proofErr w:type="spellStart"/>
        <w:r w:rsidR="00B2525C" w:rsidRPr="00A22E8F">
          <w:rPr>
            <w:rFonts w:ascii="Times New Roman" w:hAnsi="Times New Roman" w:cs="Times New Roman"/>
            <w:color w:val="auto"/>
            <w:shd w:val="clear" w:color="auto" w:fill="FFFFFF"/>
          </w:rPr>
          <w:t>wind</w:t>
        </w:r>
        <w:r w:rsidR="00B2525C" w:rsidRPr="00A22E8F">
          <w:rPr>
            <w:rFonts w:ascii="Times New Roman" w:hAnsi="Times New Roman" w:cs="Times New Roman"/>
            <w:color w:val="auto"/>
            <w:u w:val="single"/>
            <w:shd w:val="clear" w:color="auto" w:fill="FFFFFF"/>
          </w:rPr>
          <w:t>ow</w:t>
        </w:r>
        <w:proofErr w:type="spellEnd"/>
      </w:hyperlink>
    </w:p>
    <w:p w:rsidR="00B2525C" w:rsidRDefault="00B2525C" w:rsidP="00B2525C">
      <w:pPr>
        <w:jc w:val="both"/>
        <w:rPr>
          <w:rStyle w:val="a4"/>
          <w:rFonts w:ascii="Arial" w:hAnsi="Arial" w:cs="Arial"/>
          <w:sz w:val="20"/>
          <w:szCs w:val="20"/>
          <w:shd w:val="clear" w:color="auto" w:fill="FFFFFF"/>
        </w:rPr>
      </w:pPr>
      <w:r w:rsidRPr="00A22E8F">
        <w:rPr>
          <w:rFonts w:ascii="Times New Roman" w:eastAsia="Calibri" w:hAnsi="Times New Roman" w:cs="Times New Roman"/>
          <w:b/>
        </w:rPr>
        <w:t xml:space="preserve">Интернет </w:t>
      </w:r>
      <w:proofErr w:type="spellStart"/>
      <w:r w:rsidRPr="00A22E8F">
        <w:rPr>
          <w:rFonts w:ascii="Times New Roman" w:eastAsia="Calibri" w:hAnsi="Times New Roman" w:cs="Times New Roman"/>
          <w:b/>
        </w:rPr>
        <w:t>ресурсы:</w:t>
      </w:r>
      <w:r w:rsidRPr="002A61B0">
        <w:rPr>
          <w:rFonts w:ascii="Arial" w:hAnsi="Arial" w:cs="Arial"/>
          <w:color w:val="auto"/>
          <w:sz w:val="20"/>
          <w:szCs w:val="20"/>
          <w:shd w:val="clear" w:color="auto" w:fill="FFFFFF"/>
        </w:rPr>
        <w:t>Источник</w:t>
      </w:r>
      <w:proofErr w:type="spellEnd"/>
      <w:r w:rsidRPr="002A61B0">
        <w:rPr>
          <w:rFonts w:ascii="Arial" w:hAnsi="Arial" w:cs="Arial"/>
          <w:color w:val="auto"/>
          <w:sz w:val="20"/>
          <w:szCs w:val="20"/>
          <w:shd w:val="clear" w:color="auto" w:fill="FFFFFF"/>
        </w:rPr>
        <w:t>: </w:t>
      </w:r>
      <w:hyperlink r:id="rId7" w:history="1">
        <w:r w:rsidRPr="002A61B0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https://vk.com/ikt_vrn</w:t>
        </w:r>
      </w:hyperlink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991FE1" w:rsidRDefault="00991FE1" w:rsidP="00B2525C">
      <w:pPr>
        <w:widowControl/>
        <w:spacing w:line="276" w:lineRule="auto"/>
        <w:ind w:firstLine="709"/>
        <w:contextualSpacing/>
        <w:jc w:val="center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B2525C" w:rsidRPr="00E72DF6" w:rsidRDefault="00B2525C" w:rsidP="00B2525C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E72DF6">
        <w:rPr>
          <w:rFonts w:ascii="Times New Roman" w:eastAsiaTheme="majorEastAsia" w:hAnsi="Times New Roman" w:cs="Times New Roman"/>
          <w:b/>
          <w:lang w:bidi="ar-SA"/>
        </w:rPr>
        <w:lastRenderedPageBreak/>
        <w:t>Поурочно-тематическое планирование</w:t>
      </w:r>
    </w:p>
    <w:p w:rsidR="00B2525C" w:rsidRPr="00E72DF6" w:rsidRDefault="00E72DF6" w:rsidP="00B2525C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E72DF6">
        <w:rPr>
          <w:rFonts w:ascii="Times New Roman" w:eastAsiaTheme="majorEastAsia" w:hAnsi="Times New Roman" w:cs="Times New Roman"/>
          <w:b/>
          <w:lang w:bidi="ar-SA"/>
        </w:rPr>
        <w:t>9</w:t>
      </w:r>
      <w:r w:rsidR="00B2525C" w:rsidRPr="00E72DF6">
        <w:rPr>
          <w:rFonts w:ascii="Times New Roman" w:eastAsiaTheme="majorEastAsia" w:hAnsi="Times New Roman" w:cs="Times New Roman"/>
          <w:b/>
          <w:lang w:bidi="ar-SA"/>
        </w:rPr>
        <w:t xml:space="preserve"> класс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97"/>
        <w:gridCol w:w="8312"/>
      </w:tblGrid>
      <w:tr w:rsidR="00B2525C" w:rsidRPr="00E72DF6" w:rsidTr="00991FE1">
        <w:tc>
          <w:tcPr>
            <w:tcW w:w="897" w:type="dxa"/>
          </w:tcPr>
          <w:p w:rsidR="00B2525C" w:rsidRPr="00E72DF6" w:rsidRDefault="00B2525C" w:rsidP="009C48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B2525C" w:rsidRPr="00E72DF6" w:rsidRDefault="00B2525C" w:rsidP="009C48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урока</w:t>
            </w:r>
          </w:p>
          <w:p w:rsidR="00B2525C" w:rsidRPr="00E72DF6" w:rsidRDefault="00B2525C" w:rsidP="009C48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8312" w:type="dxa"/>
          </w:tcPr>
          <w:p w:rsidR="00B2525C" w:rsidRPr="00E72DF6" w:rsidRDefault="00B2525C" w:rsidP="009C48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</w:tr>
      <w:tr w:rsidR="00B2525C" w:rsidRPr="00E72DF6" w:rsidTr="00991FE1">
        <w:tc>
          <w:tcPr>
            <w:tcW w:w="9209" w:type="dxa"/>
            <w:gridSpan w:val="2"/>
          </w:tcPr>
          <w:p w:rsidR="00B2525C" w:rsidRPr="00E72DF6" w:rsidRDefault="00991FE1" w:rsidP="009C48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hAnsi="Times New Roman" w:cs="Times New Roman"/>
                <w:b/>
                <w:bCs/>
              </w:rPr>
              <w:t>Структура и свойства вещества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312" w:type="dxa"/>
            <w:vAlign w:val="bottom"/>
          </w:tcPr>
          <w:p w:rsidR="00991FE1" w:rsidRPr="00E72DF6" w:rsidRDefault="00991FE1" w:rsidP="00E72DF6">
            <w:pPr>
              <w:pStyle w:val="a7"/>
              <w:spacing w:line="220" w:lineRule="auto"/>
              <w:rPr>
                <w:sz w:val="24"/>
                <w:szCs w:val="24"/>
              </w:rPr>
            </w:pPr>
            <w:r w:rsidRPr="00E72DF6">
              <w:rPr>
                <w:color w:val="000000"/>
                <w:sz w:val="24"/>
                <w:szCs w:val="24"/>
              </w:rPr>
              <w:t>На сцену выходит уран. Радиоактивность. Искусственная радиоактивность.</w:t>
            </w:r>
          </w:p>
        </w:tc>
      </w:tr>
      <w:tr w:rsidR="00991FE1" w:rsidRPr="00E72DF6" w:rsidTr="00991FE1">
        <w:tc>
          <w:tcPr>
            <w:tcW w:w="9209" w:type="dxa"/>
            <w:gridSpan w:val="2"/>
          </w:tcPr>
          <w:p w:rsidR="00991FE1" w:rsidRPr="00E72DF6" w:rsidRDefault="00991FE1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E72DF6">
              <w:rPr>
                <w:rFonts w:ascii="Times New Roman" w:hAnsi="Times New Roman" w:cs="Times New Roman"/>
                <w:b/>
                <w:bCs/>
              </w:rPr>
              <w:t>Химические изменения состояния вещества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312" w:type="dxa"/>
          </w:tcPr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72DF6">
              <w:rPr>
                <w:rFonts w:ascii="Times New Roman" w:hAnsi="Times New Roman" w:cs="Times New Roman"/>
              </w:rPr>
              <w:t xml:space="preserve">Изменения состояния </w:t>
            </w:r>
            <w:proofErr w:type="spellStart"/>
            <w:r w:rsidRPr="00E72DF6">
              <w:rPr>
                <w:rFonts w:ascii="Times New Roman" w:hAnsi="Times New Roman" w:cs="Times New Roman"/>
              </w:rPr>
              <w:t>веществ.Физические</w:t>
            </w:r>
            <w:proofErr w:type="spellEnd"/>
            <w:r w:rsidRPr="00E72DF6">
              <w:rPr>
                <w:rFonts w:ascii="Times New Roman" w:hAnsi="Times New Roman" w:cs="Times New Roman"/>
              </w:rPr>
              <w:t xml:space="preserve"> явления и химические превращения.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312" w:type="dxa"/>
          </w:tcPr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2DF6">
              <w:rPr>
                <w:rFonts w:ascii="Times New Roman" w:hAnsi="Times New Roman" w:cs="Times New Roman"/>
              </w:rPr>
              <w:t>Отличие химических реакций от физических явлений</w:t>
            </w:r>
          </w:p>
        </w:tc>
      </w:tr>
      <w:tr w:rsidR="00991FE1" w:rsidRPr="00E72DF6" w:rsidTr="00991FE1">
        <w:tc>
          <w:tcPr>
            <w:tcW w:w="9209" w:type="dxa"/>
            <w:gridSpan w:val="2"/>
          </w:tcPr>
          <w:p w:rsidR="00991FE1" w:rsidRPr="00E72DF6" w:rsidRDefault="00991FE1" w:rsidP="00991FE1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2DF6">
              <w:rPr>
                <w:rFonts w:ascii="Times New Roman" w:hAnsi="Times New Roman" w:cs="Times New Roman"/>
                <w:b/>
                <w:bCs/>
              </w:rPr>
              <w:t>Наследственность биологических объектов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312" w:type="dxa"/>
          </w:tcPr>
          <w:p w:rsidR="00991FE1" w:rsidRPr="00E72DF6" w:rsidRDefault="00991FE1" w:rsidP="00E72DF6">
            <w:pPr>
              <w:pStyle w:val="a7"/>
              <w:rPr>
                <w:sz w:val="24"/>
                <w:szCs w:val="24"/>
              </w:rPr>
            </w:pPr>
            <w:r w:rsidRPr="00E72DF6">
              <w:rPr>
                <w:color w:val="000000"/>
                <w:sz w:val="24"/>
                <w:szCs w:val="24"/>
              </w:rPr>
              <w:t>Размножение организмов. Индивидуальное развитие организмов.</w:t>
            </w:r>
          </w:p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72DF6">
              <w:rPr>
                <w:rFonts w:ascii="Times New Roman" w:hAnsi="Times New Roman" w:cs="Times New Roman"/>
              </w:rPr>
              <w:t>Биогенетический закон. Закономерности наследования признаков.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312" w:type="dxa"/>
          </w:tcPr>
          <w:p w:rsidR="00991FE1" w:rsidRPr="00E72DF6" w:rsidRDefault="00991FE1" w:rsidP="00E72DF6">
            <w:pPr>
              <w:pStyle w:val="a7"/>
              <w:rPr>
                <w:sz w:val="24"/>
                <w:szCs w:val="24"/>
              </w:rPr>
            </w:pPr>
            <w:r w:rsidRPr="00E72DF6">
              <w:rPr>
                <w:color w:val="000000"/>
                <w:sz w:val="24"/>
                <w:szCs w:val="24"/>
              </w:rPr>
              <w:t>Вид и популяции. Общая характеристика популяции.</w:t>
            </w:r>
          </w:p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E72DF6">
              <w:rPr>
                <w:rFonts w:ascii="Times New Roman" w:hAnsi="Times New Roman" w:cs="Times New Roman"/>
              </w:rPr>
              <w:t>Экологические факторы и условия среды обитания. Происхождение видов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8312" w:type="dxa"/>
          </w:tcPr>
          <w:p w:rsidR="00991FE1" w:rsidRPr="00E72DF6" w:rsidRDefault="00991FE1" w:rsidP="00E72DF6">
            <w:pPr>
              <w:pStyle w:val="a7"/>
              <w:rPr>
                <w:color w:val="000000"/>
                <w:sz w:val="24"/>
                <w:szCs w:val="24"/>
              </w:rPr>
            </w:pPr>
            <w:r w:rsidRPr="00E72DF6">
              <w:rPr>
                <w:color w:val="000000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E72DF6">
              <w:rPr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E72DF6">
              <w:rPr>
                <w:color w:val="000000"/>
                <w:sz w:val="24"/>
                <w:szCs w:val="24"/>
              </w:rPr>
              <w:t xml:space="preserve"> и мутационная изменчивости. Основные методы селекции растений, животных и микроорганизмов.</w:t>
            </w:r>
          </w:p>
        </w:tc>
      </w:tr>
      <w:tr w:rsidR="00991FE1" w:rsidRPr="00E72DF6" w:rsidTr="00991FE1">
        <w:tc>
          <w:tcPr>
            <w:tcW w:w="9209" w:type="dxa"/>
            <w:gridSpan w:val="2"/>
          </w:tcPr>
          <w:p w:rsidR="00991FE1" w:rsidRPr="00E72DF6" w:rsidRDefault="00991FE1" w:rsidP="00991FE1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72DF6">
              <w:rPr>
                <w:rFonts w:ascii="Times New Roman" w:hAnsi="Times New Roman" w:cs="Times New Roman"/>
                <w:b/>
                <w:bCs/>
              </w:rPr>
              <w:t>Экологическая система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8312" w:type="dxa"/>
          </w:tcPr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72DF6">
              <w:rPr>
                <w:rFonts w:ascii="Times New Roman" w:hAnsi="Times New Roman" w:cs="Times New Roman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E72DF6">
              <w:rPr>
                <w:rFonts w:ascii="Times New Roman" w:hAnsi="Times New Roman" w:cs="Times New Roman"/>
              </w:rPr>
              <w:t>Средообразующая</w:t>
            </w:r>
            <w:proofErr w:type="spellEnd"/>
            <w:r w:rsidRPr="00E72DF6">
              <w:rPr>
                <w:rFonts w:ascii="Times New Roman" w:hAnsi="Times New Roman" w:cs="Times New Roman"/>
              </w:rPr>
              <w:t xml:space="preserve"> деятельность организмов. Круговорот веществ в биосфере. Эволюция биосферы.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8312" w:type="dxa"/>
          </w:tcPr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72DF6">
              <w:rPr>
                <w:rFonts w:ascii="Times New Roman" w:hAnsi="Times New Roman" w:cs="Times New Roman"/>
              </w:rPr>
              <w:t>Антропогенное воздействие на биосферу. Основы рационального природопользования.</w:t>
            </w:r>
          </w:p>
        </w:tc>
      </w:tr>
      <w:tr w:rsidR="00991FE1" w:rsidRPr="00E72DF6" w:rsidTr="00991FE1">
        <w:tc>
          <w:tcPr>
            <w:tcW w:w="897" w:type="dxa"/>
          </w:tcPr>
          <w:p w:rsidR="00991FE1" w:rsidRPr="00E72DF6" w:rsidRDefault="00E72DF6" w:rsidP="00991FE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72DF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312" w:type="dxa"/>
          </w:tcPr>
          <w:p w:rsidR="00991FE1" w:rsidRPr="00E72DF6" w:rsidRDefault="00991FE1" w:rsidP="00991FE1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72DF6">
              <w:rPr>
                <w:rFonts w:ascii="Times New Roman" w:hAnsi="Times New Roman" w:cs="Times New Roman"/>
              </w:rPr>
              <w:t>Проведение рубежной аттестации.</w:t>
            </w:r>
          </w:p>
        </w:tc>
      </w:tr>
    </w:tbl>
    <w:p w:rsidR="00991FE1" w:rsidRPr="00E72DF6" w:rsidRDefault="00991FE1"/>
    <w:p w:rsidR="00B2525C" w:rsidRPr="00E72DF6" w:rsidRDefault="00B2525C"/>
    <w:p w:rsidR="00991FE1" w:rsidRPr="00E72DF6" w:rsidRDefault="00991FE1">
      <w:bookmarkStart w:id="0" w:name="_GoBack"/>
      <w:bookmarkEnd w:id="0"/>
    </w:p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991FE1" w:rsidRDefault="00991FE1"/>
    <w:p w:rsidR="00B2525C" w:rsidRPr="00E82B56" w:rsidRDefault="00B2525C" w:rsidP="00B252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82B56">
        <w:rPr>
          <w:rFonts w:ascii="Times New Roman" w:eastAsia="Times New Roman" w:hAnsi="Times New Roman" w:cs="Times New Roman"/>
          <w:b/>
          <w:color w:val="auto"/>
          <w:lang w:bidi="ar-SA"/>
        </w:rPr>
        <w:t>Лист корректировки поурочно-тематического планирования</w:t>
      </w:r>
    </w:p>
    <w:p w:rsidR="00B2525C" w:rsidRPr="00947E76" w:rsidRDefault="00B2525C" w:rsidP="00B252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16"/>
        <w:gridCol w:w="2422"/>
        <w:gridCol w:w="1973"/>
        <w:gridCol w:w="1752"/>
        <w:gridCol w:w="1482"/>
      </w:tblGrid>
      <w:tr w:rsidR="00B2525C" w:rsidRPr="00947E76" w:rsidTr="009C4808">
        <w:tc>
          <w:tcPr>
            <w:tcW w:w="1809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Дата внесения изменений</w:t>
            </w:r>
          </w:p>
        </w:tc>
        <w:tc>
          <w:tcPr>
            <w:tcW w:w="2552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Характеристика изменений</w:t>
            </w:r>
          </w:p>
        </w:tc>
        <w:tc>
          <w:tcPr>
            <w:tcW w:w="2126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Причина изменений</w:t>
            </w:r>
          </w:p>
        </w:tc>
        <w:tc>
          <w:tcPr>
            <w:tcW w:w="1843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документа, которым закреплено изменение</w:t>
            </w:r>
          </w:p>
        </w:tc>
        <w:tc>
          <w:tcPr>
            <w:tcW w:w="1524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Подпись учителя внесшего изменения</w:t>
            </w:r>
          </w:p>
        </w:tc>
      </w:tr>
      <w:tr w:rsidR="00B2525C" w:rsidRPr="00947E76" w:rsidTr="009C4808">
        <w:trPr>
          <w:trHeight w:val="2264"/>
        </w:trPr>
        <w:tc>
          <w:tcPr>
            <w:tcW w:w="1809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B2525C" w:rsidRPr="00947E76" w:rsidTr="009C4808">
        <w:trPr>
          <w:trHeight w:val="2112"/>
        </w:trPr>
        <w:tc>
          <w:tcPr>
            <w:tcW w:w="1809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B2525C" w:rsidRPr="00947E76" w:rsidRDefault="00B2525C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72DF6" w:rsidRPr="00947E76" w:rsidTr="009C4808">
        <w:trPr>
          <w:trHeight w:val="2112"/>
        </w:trPr>
        <w:tc>
          <w:tcPr>
            <w:tcW w:w="1809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72DF6" w:rsidRPr="00947E76" w:rsidTr="009C4808">
        <w:trPr>
          <w:trHeight w:val="2112"/>
        </w:trPr>
        <w:tc>
          <w:tcPr>
            <w:tcW w:w="1809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72DF6" w:rsidRPr="00947E76" w:rsidRDefault="00E72DF6" w:rsidP="009C4808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p w:rsidR="00B2525C" w:rsidRDefault="00B2525C"/>
    <w:sectPr w:rsidR="00B2525C" w:rsidSect="0099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0"/>
    <w:rsid w:val="008031DB"/>
    <w:rsid w:val="00832020"/>
    <w:rsid w:val="008E1AAF"/>
    <w:rsid w:val="00991FE1"/>
    <w:rsid w:val="00B2525C"/>
    <w:rsid w:val="00CD5578"/>
    <w:rsid w:val="00E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6782"/>
  <w15:chartTrackingRefBased/>
  <w15:docId w15:val="{F1F6FE56-590E-4705-8804-67981B52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2525C"/>
    <w:rPr>
      <w:color w:val="0000FF"/>
      <w:u w:val="single"/>
    </w:rPr>
  </w:style>
  <w:style w:type="table" w:styleId="a5">
    <w:name w:val="Table Grid"/>
    <w:basedOn w:val="a1"/>
    <w:uiPriority w:val="39"/>
    <w:rsid w:val="00B2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2525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Другое_"/>
    <w:basedOn w:val="a0"/>
    <w:link w:val="a7"/>
    <w:locked/>
    <w:rsid w:val="00991FE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91FE1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kt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678816?q=%23%D1%84%D1%83%D0%BD%D0%BA%D1%86%D0%B8%D0%BE%D0%BD%D0%B0%D0%BB%D1%8C%D0%BD%D0%B0%D1%8F_%D0%B3%D1%80%D0%B0%D0%BC%D0%BE%D1%82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2024-09-30T13:13:00Z</dcterms:created>
  <dcterms:modified xsi:type="dcterms:W3CDTF">2024-09-30T13:34:00Z</dcterms:modified>
</cp:coreProperties>
</file>