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B8" w:rsidRPr="00D34EB8" w:rsidRDefault="00D34EB8" w:rsidP="00D34EB8">
      <w:pPr>
        <w:pStyle w:val="a3"/>
        <w:kinsoku w:val="0"/>
        <w:overflowPunct w:val="0"/>
        <w:spacing w:before="211" w:beforeAutospacing="0" w:after="0" w:afterAutospacing="0"/>
        <w:ind w:left="432" w:hanging="432"/>
        <w:jc w:val="center"/>
        <w:textAlignment w:val="baseline"/>
        <w:rPr>
          <w:sz w:val="36"/>
          <w:szCs w:val="36"/>
        </w:rPr>
      </w:pPr>
      <w:r w:rsidRPr="00D34EB8">
        <w:rPr>
          <w:rFonts w:eastAsia="+mn-ea"/>
          <w:b/>
          <w:bCs/>
          <w:color w:val="0B5395"/>
          <w:kern w:val="24"/>
          <w:sz w:val="36"/>
          <w:szCs w:val="36"/>
        </w:rPr>
        <w:t>О профилактике нарушений действующего законодательства при привлечении внебюджетных средств</w:t>
      </w:r>
    </w:p>
    <w:p w:rsidR="00D34EB8" w:rsidRPr="00D34EB8" w:rsidRDefault="00D34EB8" w:rsidP="00D34EB8">
      <w:pPr>
        <w:pStyle w:val="a3"/>
        <w:spacing w:before="77" w:beforeAutospacing="0" w:after="0" w:afterAutospacing="0"/>
        <w:ind w:left="576" w:hanging="446"/>
        <w:rPr>
          <w:sz w:val="36"/>
          <w:szCs w:val="36"/>
        </w:rPr>
      </w:pPr>
      <w:r w:rsidRPr="00D34EB8">
        <w:rPr>
          <w:rFonts w:eastAsia="+mn-ea"/>
          <w:i/>
          <w:iCs/>
          <w:color w:val="0B5395"/>
          <w:kern w:val="24"/>
          <w:sz w:val="36"/>
          <w:szCs w:val="36"/>
        </w:rPr>
        <w:t xml:space="preserve">                                                                        </w:t>
      </w:r>
      <w:r>
        <w:rPr>
          <w:rFonts w:eastAsia="+mn-ea"/>
          <w:i/>
          <w:iCs/>
          <w:color w:val="0B5395"/>
          <w:kern w:val="24"/>
          <w:sz w:val="36"/>
          <w:szCs w:val="36"/>
        </w:rPr>
        <w:t xml:space="preserve">    </w:t>
      </w:r>
      <w:r w:rsidRPr="00D34EB8">
        <w:rPr>
          <w:rFonts w:eastAsia="+mn-ea"/>
          <w:i/>
          <w:iCs/>
          <w:color w:val="0B5395"/>
          <w:kern w:val="24"/>
          <w:sz w:val="36"/>
          <w:szCs w:val="36"/>
        </w:rPr>
        <w:t xml:space="preserve">                                                                </w:t>
      </w:r>
    </w:p>
    <w:p w:rsidR="00123A1F" w:rsidRPr="00D34EB8" w:rsidRDefault="00D34EB8" w:rsidP="00D34E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4EB8">
        <w:rPr>
          <w:rFonts w:ascii="Times New Roman" w:hAnsi="Times New Roman" w:cs="Times New Roman"/>
          <w:b/>
          <w:sz w:val="36"/>
          <w:szCs w:val="36"/>
        </w:rPr>
        <w:t>Нормативные документы:</w:t>
      </w:r>
    </w:p>
    <w:p w:rsidR="00000000" w:rsidRPr="00D34EB8" w:rsidRDefault="00D34EB8" w:rsidP="00D34E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4EB8">
        <w:rPr>
          <w:rFonts w:ascii="Times New Roman" w:hAnsi="Times New Roman" w:cs="Times New Roman"/>
          <w:bCs/>
          <w:sz w:val="36"/>
          <w:szCs w:val="36"/>
        </w:rPr>
        <w:t>-</w:t>
      </w:r>
      <w:r w:rsidRPr="00D34EB8">
        <w:rPr>
          <w:rFonts w:ascii="Times New Roman" w:hAnsi="Times New Roman" w:cs="Times New Roman"/>
          <w:bCs/>
          <w:sz w:val="36"/>
          <w:szCs w:val="36"/>
        </w:rPr>
        <w:t>Федеральный закон от 11.08.1995 №135-ФЗ «О благотворительной деятельности и добровольчестве (</w:t>
      </w:r>
      <w:proofErr w:type="spellStart"/>
      <w:r w:rsidRPr="00D34EB8">
        <w:rPr>
          <w:rFonts w:ascii="Times New Roman" w:hAnsi="Times New Roman" w:cs="Times New Roman"/>
          <w:bCs/>
          <w:sz w:val="36"/>
          <w:szCs w:val="36"/>
        </w:rPr>
        <w:t>волонтерстве</w:t>
      </w:r>
      <w:proofErr w:type="spellEnd"/>
      <w:r w:rsidRPr="00D34EB8">
        <w:rPr>
          <w:rFonts w:ascii="Times New Roman" w:hAnsi="Times New Roman" w:cs="Times New Roman"/>
          <w:bCs/>
          <w:sz w:val="36"/>
          <w:szCs w:val="36"/>
        </w:rPr>
        <w:t>)»</w:t>
      </w:r>
    </w:p>
    <w:p w:rsidR="00000000" w:rsidRPr="00D34EB8" w:rsidRDefault="00D34EB8" w:rsidP="00D34E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4EB8">
        <w:rPr>
          <w:rFonts w:ascii="Times New Roman" w:hAnsi="Times New Roman" w:cs="Times New Roman"/>
          <w:bCs/>
          <w:sz w:val="36"/>
          <w:szCs w:val="36"/>
        </w:rPr>
        <w:t>-</w:t>
      </w:r>
      <w:r w:rsidRPr="00D34EB8">
        <w:rPr>
          <w:rFonts w:ascii="Times New Roman" w:hAnsi="Times New Roman" w:cs="Times New Roman"/>
          <w:bCs/>
          <w:sz w:val="36"/>
          <w:szCs w:val="36"/>
        </w:rPr>
        <w:t>Письмо комитета по образованию города</w:t>
      </w:r>
      <w:r w:rsidRPr="00D34EB8">
        <w:rPr>
          <w:rFonts w:ascii="Times New Roman" w:hAnsi="Times New Roman" w:cs="Times New Roman"/>
          <w:bCs/>
          <w:sz w:val="36"/>
          <w:szCs w:val="36"/>
        </w:rPr>
        <w:t xml:space="preserve"> Барнаула от 21.07.2021 №200/158/исх-80 (для разработки локального акта)</w:t>
      </w:r>
    </w:p>
    <w:p w:rsidR="00000000" w:rsidRPr="00D34EB8" w:rsidRDefault="00D34EB8" w:rsidP="00D34E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4EB8">
        <w:rPr>
          <w:rFonts w:ascii="Times New Roman" w:hAnsi="Times New Roman" w:cs="Times New Roman"/>
          <w:bCs/>
          <w:sz w:val="36"/>
          <w:szCs w:val="36"/>
        </w:rPr>
        <w:t>-</w:t>
      </w:r>
      <w:r w:rsidRPr="00D34EB8">
        <w:rPr>
          <w:rFonts w:ascii="Times New Roman" w:hAnsi="Times New Roman" w:cs="Times New Roman"/>
          <w:bCs/>
          <w:sz w:val="36"/>
          <w:szCs w:val="36"/>
        </w:rPr>
        <w:t xml:space="preserve">Письмо комитета по образованию города Барнаула от 06.04.2023 №1057 </w:t>
      </w:r>
    </w:p>
    <w:p w:rsidR="00D34EB8" w:rsidRDefault="00D34EB8" w:rsidP="00D34E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4EB8" w:rsidRPr="00D34EB8" w:rsidRDefault="00D34EB8" w:rsidP="00D34E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34EB8">
        <w:rPr>
          <w:rFonts w:ascii="Times New Roman" w:hAnsi="Times New Roman" w:cs="Times New Roman"/>
          <w:b/>
          <w:sz w:val="36"/>
          <w:szCs w:val="36"/>
        </w:rPr>
        <w:t>Основные принципы при привлечении пожертвований:</w:t>
      </w:r>
    </w:p>
    <w:p w:rsidR="00D34EB8" w:rsidRPr="00D34EB8" w:rsidRDefault="00D34EB8" w:rsidP="00D34E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D34EB8">
        <w:rPr>
          <w:rFonts w:ascii="Times New Roman" w:hAnsi="Times New Roman" w:cs="Times New Roman"/>
          <w:sz w:val="36"/>
          <w:szCs w:val="36"/>
        </w:rPr>
        <w:t xml:space="preserve">добровольность, </w:t>
      </w:r>
    </w:p>
    <w:p w:rsidR="00D34EB8" w:rsidRPr="00D34EB8" w:rsidRDefault="00D34EB8" w:rsidP="00D34E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D34EB8">
        <w:rPr>
          <w:rFonts w:ascii="Times New Roman" w:hAnsi="Times New Roman" w:cs="Times New Roman"/>
          <w:sz w:val="36"/>
          <w:szCs w:val="36"/>
        </w:rPr>
        <w:t>законность, конфиденциальность при получении;</w:t>
      </w:r>
    </w:p>
    <w:p w:rsidR="00D34EB8" w:rsidRPr="00D34EB8" w:rsidRDefault="00D34EB8" w:rsidP="00D34EB8">
      <w:p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D34EB8">
        <w:rPr>
          <w:rFonts w:ascii="Times New Roman" w:hAnsi="Times New Roman" w:cs="Times New Roman"/>
          <w:sz w:val="36"/>
          <w:szCs w:val="36"/>
        </w:rPr>
        <w:t xml:space="preserve"> гласность при расходовании полученных средств</w:t>
      </w:r>
    </w:p>
    <w:sectPr w:rsidR="00D34EB8" w:rsidRPr="00D34EB8" w:rsidSect="00D34E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58E"/>
    <w:multiLevelType w:val="hybridMultilevel"/>
    <w:tmpl w:val="4252996A"/>
    <w:lvl w:ilvl="0" w:tplc="1D50D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E2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866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C1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47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8D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FC7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04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85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E"/>
    <w:rsid w:val="004A15AE"/>
    <w:rsid w:val="00D34EB8"/>
    <w:rsid w:val="00E34E10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6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7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2023-12-12T02:42:00Z</dcterms:created>
  <dcterms:modified xsi:type="dcterms:W3CDTF">2023-12-12T02:46:00Z</dcterms:modified>
</cp:coreProperties>
</file>